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67603" w14:textId="77777777" w:rsidR="00E7491F" w:rsidRDefault="00E7491F" w:rsidP="00030C07">
      <w:pPr>
        <w:widowControl/>
        <w:shd w:val="clear" w:color="auto" w:fill="FFFFFF" w:themeFill="background1"/>
        <w:autoSpaceDE/>
        <w:adjustRightInd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6195AFA" wp14:editId="3AC53747">
            <wp:extent cx="6300470" cy="8903183"/>
            <wp:effectExtent l="0" t="0" r="5080" b="0"/>
            <wp:docPr id="1" name="Рисунок 1" descr="C:\Users\7088~1\AppData\Local\Temp\Rar$DIa1576.11189\Музыка 2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088~1\AppData\Local\Temp\Rar$DIa1576.11189\Музыка 2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03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663E5" w14:textId="77777777" w:rsidR="00E7491F" w:rsidRDefault="00E7491F" w:rsidP="00030C07">
      <w:pPr>
        <w:widowControl/>
        <w:shd w:val="clear" w:color="auto" w:fill="FFFFFF" w:themeFill="background1"/>
        <w:autoSpaceDE/>
        <w:adjustRightInd/>
        <w:jc w:val="center"/>
        <w:rPr>
          <w:b/>
          <w:sz w:val="28"/>
          <w:szCs w:val="28"/>
        </w:rPr>
      </w:pPr>
    </w:p>
    <w:p w14:paraId="61CDCEAD" w14:textId="364A150D" w:rsidR="00E15F59" w:rsidRDefault="001D65FE" w:rsidP="00030C07">
      <w:pPr>
        <w:widowControl/>
        <w:shd w:val="clear" w:color="auto" w:fill="FFFFFF" w:themeFill="background1"/>
        <w:autoSpaceDE/>
        <w:adjustRightInd/>
        <w:jc w:val="center"/>
        <w:rPr>
          <w:b/>
          <w:sz w:val="28"/>
          <w:szCs w:val="28"/>
        </w:rPr>
      </w:pPr>
      <w:bookmarkStart w:id="0" w:name="_GoBack"/>
      <w:bookmarkEnd w:id="0"/>
      <w:r w:rsidRPr="001D65FE">
        <w:rPr>
          <w:b/>
          <w:sz w:val="28"/>
          <w:szCs w:val="28"/>
        </w:rPr>
        <w:lastRenderedPageBreak/>
        <w:t>Пояснительная записка</w:t>
      </w:r>
      <w:r w:rsidR="00030C07" w:rsidRPr="001D65FE">
        <w:rPr>
          <w:b/>
          <w:sz w:val="28"/>
          <w:szCs w:val="28"/>
        </w:rPr>
        <w:t>.</w:t>
      </w:r>
    </w:p>
    <w:p w14:paraId="15B54BB0" w14:textId="77777777" w:rsidR="001D65FE" w:rsidRPr="001D65FE" w:rsidRDefault="001D65FE" w:rsidP="00030C07">
      <w:pPr>
        <w:widowControl/>
        <w:shd w:val="clear" w:color="auto" w:fill="FFFFFF" w:themeFill="background1"/>
        <w:autoSpaceDE/>
        <w:adjustRightInd/>
        <w:jc w:val="center"/>
        <w:rPr>
          <w:b/>
          <w:sz w:val="28"/>
          <w:szCs w:val="28"/>
        </w:rPr>
      </w:pPr>
    </w:p>
    <w:p w14:paraId="3DD72753" w14:textId="77777777" w:rsidR="0027299A" w:rsidRPr="0027299A" w:rsidRDefault="0027299A" w:rsidP="0027299A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27299A">
        <w:rPr>
          <w:rFonts w:eastAsia="Calibri"/>
          <w:sz w:val="24"/>
          <w:szCs w:val="24"/>
          <w:lang w:eastAsia="en-US"/>
        </w:rPr>
        <w:t xml:space="preserve">Настоящая рабочая программа составлена для учащихся 2 класса общеобразовательного учреждения в соответствии с федеральным компонентом государственного образовательного стандарта начального общего образования по изобразительному искусству, на основе авторской  программы </w:t>
      </w:r>
      <w:r w:rsidRPr="0027299A">
        <w:rPr>
          <w:rFonts w:eastAsia="Calibri"/>
          <w:b/>
          <w:i/>
          <w:sz w:val="24"/>
          <w:szCs w:val="24"/>
          <w:lang w:eastAsia="en-US"/>
        </w:rPr>
        <w:t xml:space="preserve">Е. Д. Критской, Г. П. Сергеевой, Т. С. </w:t>
      </w:r>
      <w:proofErr w:type="spellStart"/>
      <w:r w:rsidRPr="0027299A">
        <w:rPr>
          <w:rFonts w:eastAsia="Calibri"/>
          <w:b/>
          <w:i/>
          <w:sz w:val="24"/>
          <w:szCs w:val="24"/>
          <w:lang w:eastAsia="en-US"/>
        </w:rPr>
        <w:t>Шмагиной</w:t>
      </w:r>
      <w:proofErr w:type="spellEnd"/>
      <w:r w:rsidRPr="0027299A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27299A">
        <w:rPr>
          <w:rFonts w:eastAsia="Calibri"/>
          <w:sz w:val="24"/>
          <w:szCs w:val="24"/>
          <w:lang w:eastAsia="en-US"/>
        </w:rPr>
        <w:t xml:space="preserve">«Музыка», утвержденной МО РФ. </w:t>
      </w:r>
    </w:p>
    <w:p w14:paraId="020C7FDC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3491D332" w14:textId="77777777" w:rsidR="0027299A" w:rsidRPr="0027299A" w:rsidRDefault="0027299A" w:rsidP="0027299A">
      <w:pPr>
        <w:widowControl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МЕСТО УЧЕБНОГО ПРЕДМЕТА В УЧЕБНОМ ПЛАНЕ</w:t>
      </w:r>
    </w:p>
    <w:p w14:paraId="595FE873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</w:t>
      </w:r>
    </w:p>
    <w:p w14:paraId="4F6578F7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образования. Предмет «Музыка» изучается в I–IV классах в объеме не менее 135 часов (33 часа в I классе, по 34 часа – во II–IV классах).</w:t>
      </w:r>
    </w:p>
    <w:p w14:paraId="02DE78DF" w14:textId="77777777" w:rsidR="0027299A" w:rsidRPr="0027299A" w:rsidRDefault="0027299A" w:rsidP="0027299A">
      <w:pPr>
        <w:widowControl/>
        <w:rPr>
          <w:rFonts w:eastAsia="Calibri"/>
          <w:color w:val="000000"/>
          <w:sz w:val="24"/>
          <w:szCs w:val="24"/>
          <w:lang w:eastAsia="en-US"/>
        </w:rPr>
      </w:pPr>
    </w:p>
    <w:p w14:paraId="2BCFAE06" w14:textId="77777777" w:rsidR="0027299A" w:rsidRPr="0027299A" w:rsidRDefault="0027299A" w:rsidP="0027299A">
      <w:pPr>
        <w:widowControl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ЛИЧНОСТНЫЕ, МЕТАПРЕДМЕТНЫЕ И ПРЕДМЕТНЫЕ РЕЗУЛЬТАТЫ ОСВОЕНИЯ</w:t>
      </w:r>
    </w:p>
    <w:p w14:paraId="5953D9B2" w14:textId="77777777" w:rsidR="0027299A" w:rsidRPr="0027299A" w:rsidRDefault="0027299A" w:rsidP="0027299A">
      <w:pPr>
        <w:widowControl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УЧЕБНОГО ПРЕДМЕТА</w:t>
      </w:r>
    </w:p>
    <w:p w14:paraId="00D37761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В результате изучения курса «Музыка» в начальной школе должны быть достигнуты определенные результаты.</w:t>
      </w:r>
    </w:p>
    <w:p w14:paraId="4B97856D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Личностные результаты </w:t>
      </w:r>
      <w:r w:rsidRPr="0027299A">
        <w:rPr>
          <w:rFonts w:eastAsia="Calibri"/>
          <w:color w:val="000000"/>
          <w:sz w:val="24"/>
          <w:szCs w:val="24"/>
          <w:lang w:eastAsia="en-US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14:paraId="0EE6817D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14:paraId="3C026403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14:paraId="42C3AB7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русской музыки и музыки других стран, народов, национальных стилей;</w:t>
      </w:r>
    </w:p>
    <w:p w14:paraId="6796E9E5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14:paraId="2397F054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– уважительное отношение к культуре других народов;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сформированность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 эстетических потребностей, ценностей и чувств;</w:t>
      </w:r>
    </w:p>
    <w:p w14:paraId="16EB7CD7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14:paraId="63211207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14:paraId="06BD9327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– формирование этических чувств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доброжелательностии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 эмоционально-нравственной отзывчивости, понимания и сопереживания чувствам других людей;</w:t>
      </w:r>
    </w:p>
    <w:p w14:paraId="31C2F544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14:paraId="1F481117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2AC45B99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proofErr w:type="spellStart"/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Метапредметные</w:t>
      </w:r>
      <w:proofErr w:type="spellEnd"/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результаты </w:t>
      </w: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характеризуют уровень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сформированности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14:paraId="49FAD7EB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14:paraId="373A3C52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14:paraId="5028E97C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14:paraId="4C920FC4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lastRenderedPageBreak/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14:paraId="1A73A441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освоение начальных форм познавательной и личностной</w:t>
      </w:r>
    </w:p>
    <w:p w14:paraId="6171011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рефлексии; позитивная самооценка своих музыкально-творческих возможностей;</w:t>
      </w:r>
    </w:p>
    <w:p w14:paraId="4744BBE2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14:paraId="32E89ABA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14:paraId="2084B24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14:paraId="1DB920EC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14:paraId="6230B541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proofErr w:type="gramStart"/>
      <w:r w:rsidRPr="0027299A">
        <w:rPr>
          <w:rFonts w:eastAsia="Calibri"/>
          <w:color w:val="000000"/>
          <w:sz w:val="24"/>
          <w:szCs w:val="24"/>
          <w:lang w:eastAsia="en-US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  <w:proofErr w:type="gramEnd"/>
    </w:p>
    <w:p w14:paraId="01A66F4F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электронных </w:t>
      </w:r>
      <w:proofErr w:type="gramStart"/>
      <w:r w:rsidRPr="0027299A">
        <w:rPr>
          <w:rFonts w:eastAsia="Calibri"/>
          <w:color w:val="000000"/>
          <w:sz w:val="24"/>
          <w:szCs w:val="24"/>
          <w:lang w:eastAsia="en-US"/>
        </w:rPr>
        <w:t>носителях</w:t>
      </w:r>
      <w:proofErr w:type="gramEnd"/>
      <w:r w:rsidRPr="0027299A">
        <w:rPr>
          <w:rFonts w:eastAsia="Calibri"/>
          <w:color w:val="000000"/>
          <w:sz w:val="24"/>
          <w:szCs w:val="24"/>
          <w:lang w:eastAsia="en-US"/>
        </w:rPr>
        <w:t>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14:paraId="6908E45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Предметные результаты изучения музыки </w:t>
      </w:r>
      <w:r w:rsidRPr="0027299A">
        <w:rPr>
          <w:rFonts w:eastAsia="Calibri"/>
          <w:color w:val="000000"/>
          <w:sz w:val="24"/>
          <w:szCs w:val="24"/>
          <w:lang w:eastAsia="en-US"/>
        </w:rPr>
        <w:t>отражают опыт учащихся в музыкально-творческой деятельности:</w:t>
      </w:r>
    </w:p>
    <w:p w14:paraId="152DCC9C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формирование представления о роли музыки в жизни человека, в его духовно-нравственном развитии;</w:t>
      </w:r>
    </w:p>
    <w:p w14:paraId="190F2F2D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– </w:t>
      </w:r>
      <w:r w:rsidRPr="0027299A">
        <w:rPr>
          <w:rFonts w:eastAsia="Calibri"/>
          <w:color w:val="000000"/>
          <w:sz w:val="24"/>
          <w:szCs w:val="24"/>
          <w:lang w:eastAsia="en-US"/>
        </w:rPr>
        <w:t>формирование общего представления о музыкальной картине мира;</w:t>
      </w:r>
    </w:p>
    <w:p w14:paraId="76919528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знание основных закономерностей музыкального искусства на примере изучаемых музыкальных произведений;</w:t>
      </w:r>
    </w:p>
    <w:p w14:paraId="4A140821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14:paraId="7D88C9B4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14:paraId="03AEF7E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умение воспринимать музыку и выражать свое отношение к музыкальным произведениям;</w:t>
      </w:r>
    </w:p>
    <w:p w14:paraId="6A6A0A8C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– </w:t>
      </w:r>
      <w:r w:rsidRPr="0027299A">
        <w:rPr>
          <w:rFonts w:eastAsia="Calibri"/>
          <w:color w:val="000000"/>
          <w:sz w:val="24"/>
          <w:szCs w:val="24"/>
          <w:lang w:eastAsia="en-US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14:paraId="012399B2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14:paraId="4DCBE64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224F115C" w14:textId="77777777" w:rsidR="0027299A" w:rsidRPr="0027299A" w:rsidRDefault="0027299A" w:rsidP="0027299A">
      <w:pPr>
        <w:widowControl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ПЛАНИРУЕМЫЕ РЕЗУЛЬТАТЫ</w:t>
      </w:r>
    </w:p>
    <w:p w14:paraId="4E59BF40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В результате изучения музыки выпускник начальной школы научится:</w:t>
      </w:r>
    </w:p>
    <w:p w14:paraId="640AE95E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14:paraId="11A7A34D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14:paraId="673086E1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14:paraId="4BB351A2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14:paraId="394FA345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lastRenderedPageBreak/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музицирование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>, импровизация и др.);</w:t>
      </w:r>
    </w:p>
    <w:p w14:paraId="3F376BBA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>определять виды музыки, сопоставлять музыкальные образы в звучании различных музыкальных инструментов;</w:t>
      </w:r>
    </w:p>
    <w:p w14:paraId="4C2C9A5B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808080"/>
          <w:sz w:val="24"/>
          <w:szCs w:val="24"/>
          <w:lang w:eastAsia="en-US"/>
        </w:rPr>
        <w:t xml:space="preserve">- </w:t>
      </w:r>
      <w:r w:rsidRPr="0027299A">
        <w:rPr>
          <w:rFonts w:eastAsia="Calibri"/>
          <w:color w:val="000000"/>
          <w:sz w:val="24"/>
          <w:szCs w:val="24"/>
          <w:lang w:eastAsia="en-US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14:paraId="662A8274" w14:textId="77777777" w:rsidR="0027299A" w:rsidRPr="0027299A" w:rsidRDefault="0027299A" w:rsidP="0027299A">
      <w:pPr>
        <w:widowControl/>
        <w:rPr>
          <w:rFonts w:eastAsia="Calibri"/>
          <w:color w:val="000000"/>
          <w:sz w:val="24"/>
          <w:szCs w:val="24"/>
          <w:lang w:eastAsia="en-US"/>
        </w:rPr>
      </w:pPr>
    </w:p>
    <w:p w14:paraId="07DB7D7A" w14:textId="77777777" w:rsidR="0027299A" w:rsidRPr="0027299A" w:rsidRDefault="0027299A" w:rsidP="0027299A">
      <w:pPr>
        <w:widowControl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СОДЕРЖАНИЕ КУРСА</w:t>
      </w:r>
    </w:p>
    <w:p w14:paraId="0A6962ED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Основное содержание курса представлено следующими содержательными линиями: «Музыка в жизни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человека»</w:t>
      </w:r>
      <w:proofErr w:type="gramStart"/>
      <w:r w:rsidRPr="0027299A">
        <w:rPr>
          <w:rFonts w:eastAsia="Calibri"/>
          <w:color w:val="000000"/>
          <w:sz w:val="24"/>
          <w:szCs w:val="24"/>
          <w:lang w:eastAsia="en-US"/>
        </w:rPr>
        <w:t>,«</w:t>
      </w:r>
      <w:proofErr w:type="gramEnd"/>
      <w:r w:rsidRPr="0027299A">
        <w:rPr>
          <w:rFonts w:eastAsia="Calibri"/>
          <w:color w:val="000000"/>
          <w:sz w:val="24"/>
          <w:szCs w:val="24"/>
          <w:lang w:eastAsia="en-US"/>
        </w:rPr>
        <w:t>Основные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 закономерности музыкального искусства», «Музыкальная картина мира».</w:t>
      </w:r>
    </w:p>
    <w:p w14:paraId="0804DB05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Музыка в жизни человека. </w:t>
      </w: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Песенность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,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танцевальность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, </w:t>
      </w:r>
      <w:proofErr w:type="spellStart"/>
      <w:r w:rsidRPr="0027299A">
        <w:rPr>
          <w:rFonts w:eastAsia="Calibri"/>
          <w:color w:val="000000"/>
          <w:sz w:val="24"/>
          <w:szCs w:val="24"/>
          <w:lang w:eastAsia="en-US"/>
        </w:rPr>
        <w:t>маршевость</w:t>
      </w:r>
      <w:proofErr w:type="spellEnd"/>
      <w:r w:rsidRPr="0027299A">
        <w:rPr>
          <w:rFonts w:eastAsia="Calibri"/>
          <w:color w:val="000000"/>
          <w:sz w:val="24"/>
          <w:szCs w:val="24"/>
          <w:lang w:eastAsia="en-US"/>
        </w:rPr>
        <w:t>. Опера, балет, симфония, концерт, сюита, кантата, мюзикл.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</w:t>
      </w:r>
    </w:p>
    <w:p w14:paraId="3D52F5C8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14:paraId="32ABBE84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01B8A506" w14:textId="77777777" w:rsidR="0027299A" w:rsidRPr="0027299A" w:rsidRDefault="0027299A" w:rsidP="0027299A">
      <w:pPr>
        <w:widowControl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Основные закономерности музыкального искусства.</w:t>
      </w:r>
    </w:p>
    <w:p w14:paraId="239F8D34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14:paraId="3AF8DC4F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8289A10" w14:textId="77777777" w:rsidR="0027299A" w:rsidRPr="0027299A" w:rsidRDefault="0027299A" w:rsidP="0027299A">
      <w:pPr>
        <w:widowControl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27299A">
        <w:rPr>
          <w:rFonts w:eastAsia="Calibri"/>
          <w:b/>
          <w:bCs/>
          <w:color w:val="000000"/>
          <w:sz w:val="24"/>
          <w:szCs w:val="24"/>
          <w:lang w:eastAsia="en-US"/>
        </w:rPr>
        <w:t>Музыкальная картина мира.</w:t>
      </w:r>
    </w:p>
    <w:p w14:paraId="48AB5012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Различные виды музыки: вокальная, инструментальная, сольная, хоровая, оркестровая. Певческие голоса: детские,</w:t>
      </w:r>
    </w:p>
    <w:p w14:paraId="6F2BB0E8" w14:textId="77777777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 xml:space="preserve">женские, мужские. Хоры: детский, женский, мужской, смешанный. Музыкальные инструменты. Оркестры: симфонический, духовой, народных инструментов. Народное и профессиональное музыкальное творчество разных стран мира. Многообразие </w:t>
      </w:r>
      <w:proofErr w:type="gramStart"/>
      <w:r w:rsidRPr="0027299A">
        <w:rPr>
          <w:rFonts w:eastAsia="Calibri"/>
          <w:color w:val="000000"/>
          <w:sz w:val="24"/>
          <w:szCs w:val="24"/>
          <w:lang w:eastAsia="en-US"/>
        </w:rPr>
        <w:t>этнокультурных</w:t>
      </w:r>
      <w:proofErr w:type="gramEnd"/>
      <w:r w:rsidRPr="0027299A">
        <w:rPr>
          <w:rFonts w:eastAsia="Calibri"/>
          <w:color w:val="000000"/>
          <w:sz w:val="24"/>
          <w:szCs w:val="24"/>
          <w:lang w:eastAsia="en-US"/>
        </w:rPr>
        <w:t>, исторически</w:t>
      </w:r>
    </w:p>
    <w:p w14:paraId="7A2EA379" w14:textId="1245AD4D" w:rsidR="0027299A" w:rsidRPr="0027299A" w:rsidRDefault="0027299A" w:rsidP="0027299A">
      <w:pPr>
        <w:widowControl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7299A">
        <w:rPr>
          <w:rFonts w:eastAsia="Calibri"/>
          <w:color w:val="000000"/>
          <w:sz w:val="24"/>
          <w:szCs w:val="24"/>
          <w:lang w:eastAsia="en-US"/>
        </w:rPr>
        <w:t>сложившихся традиций. Региональные музыкально-поэтические традиции: содержание, образная сфера и музыкальный язык. Ниже представлено тематическое планирование в соответствии с учебниками для общеобразовательных учреждений авт</w:t>
      </w:r>
      <w:r w:rsidR="001D65FE">
        <w:rPr>
          <w:rFonts w:eastAsia="Calibri"/>
          <w:color w:val="000000"/>
          <w:sz w:val="24"/>
          <w:szCs w:val="24"/>
          <w:lang w:eastAsia="en-US"/>
        </w:rPr>
        <w:t>оров Е. Д. Критской.</w:t>
      </w:r>
    </w:p>
    <w:p w14:paraId="6A424813" w14:textId="77777777" w:rsidR="0027299A" w:rsidRPr="0027299A" w:rsidRDefault="0027299A" w:rsidP="0027299A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D3E922" w14:textId="77777777" w:rsidR="0027299A" w:rsidRPr="0027299A" w:rsidRDefault="0027299A" w:rsidP="0027299A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537F28F" w14:textId="77777777" w:rsidR="00E15F59" w:rsidRPr="00E15F59" w:rsidRDefault="00E15F59" w:rsidP="00E15F59">
      <w:pPr>
        <w:jc w:val="both"/>
        <w:rPr>
          <w:sz w:val="24"/>
          <w:szCs w:val="24"/>
        </w:rPr>
      </w:pPr>
    </w:p>
    <w:p w14:paraId="14E869D6" w14:textId="77777777" w:rsidR="00E15F59" w:rsidRPr="00E15F59" w:rsidRDefault="00E15F59" w:rsidP="00E15F59">
      <w:pPr>
        <w:jc w:val="center"/>
        <w:rPr>
          <w:b/>
          <w:sz w:val="28"/>
          <w:szCs w:val="28"/>
        </w:rPr>
      </w:pPr>
      <w:r w:rsidRPr="00E15F59">
        <w:rPr>
          <w:b/>
          <w:sz w:val="28"/>
          <w:szCs w:val="28"/>
        </w:rPr>
        <w:t>Тематическое планирование</w:t>
      </w:r>
    </w:p>
    <w:p w14:paraId="6DFB9E20" w14:textId="77777777" w:rsidR="00E15F59" w:rsidRPr="00E15F59" w:rsidRDefault="00E15F59" w:rsidP="00E15F5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2235"/>
      </w:tblGrid>
      <w:tr w:rsidR="00E15F59" w:rsidRPr="00E15F59" w14:paraId="29FBF155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5E94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№п/п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D05C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 xml:space="preserve">                                      Название раздела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C058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E15F59" w:rsidRPr="00E15F59" w14:paraId="34D529D2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CBF0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E26A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Россия-Родина моя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5EC4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E15F59" w:rsidRPr="00E15F59" w14:paraId="3E0C6A38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6996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D584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День, полный событий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A11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E15F59" w:rsidRPr="00E15F59" w14:paraId="4C93B18E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A9DD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7C39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О России петь, что стремиться в храм…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7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E15F59" w:rsidRPr="00E15F59" w14:paraId="361F36CB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BB3F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6107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EE6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15F59" w:rsidRPr="00E15F59" w14:paraId="6037C66B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689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836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В музыкальном театре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AAE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E15F59" w:rsidRPr="00E15F59" w14:paraId="2639FD3D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DBBF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F215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В концертном зале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90EB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E15F59" w:rsidRPr="00E15F59" w14:paraId="318A68BE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103B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74E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E3DE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E15F59" w:rsidRPr="00E15F59" w14:paraId="1A8FB894" w14:textId="77777777" w:rsidTr="009B6D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5BF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D7E0" w14:textId="77777777" w:rsidR="00E15F59" w:rsidRPr="00E15F59" w:rsidRDefault="00E15F59" w:rsidP="00E15F59">
            <w:pPr>
              <w:jc w:val="both"/>
              <w:rPr>
                <w:rFonts w:eastAsia="Calibri"/>
                <w:sz w:val="24"/>
                <w:szCs w:val="24"/>
              </w:rPr>
            </w:pPr>
            <w:r w:rsidRPr="00E15F59">
              <w:rPr>
                <w:rFonts w:eastAsia="Calibri"/>
                <w:sz w:val="24"/>
                <w:szCs w:val="24"/>
              </w:rPr>
              <w:t>34</w:t>
            </w:r>
          </w:p>
        </w:tc>
      </w:tr>
    </w:tbl>
    <w:p w14:paraId="44E871BC" w14:textId="77777777" w:rsidR="00E15F59" w:rsidRPr="00E15F59" w:rsidRDefault="00E15F59" w:rsidP="00E15F59">
      <w:pPr>
        <w:widowControl/>
        <w:autoSpaceDE/>
        <w:autoSpaceDN/>
        <w:adjustRightInd/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14:paraId="144A5D23" w14:textId="77777777" w:rsidR="00E15F59" w:rsidRPr="00E15F59" w:rsidRDefault="00E15F59" w:rsidP="00E15F59">
      <w:pPr>
        <w:widowControl/>
        <w:autoSpaceDE/>
        <w:autoSpaceDN/>
        <w:adjustRightInd/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14:paraId="4216B885" w14:textId="77777777" w:rsidR="00E15F59" w:rsidRPr="00E15F59" w:rsidRDefault="00E15F59" w:rsidP="00E15F59">
      <w:pPr>
        <w:jc w:val="center"/>
        <w:rPr>
          <w:b/>
          <w:sz w:val="28"/>
          <w:szCs w:val="28"/>
        </w:rPr>
      </w:pPr>
      <w:r w:rsidRPr="00E15F59">
        <w:rPr>
          <w:b/>
          <w:sz w:val="28"/>
          <w:szCs w:val="28"/>
        </w:rPr>
        <w:t>Календарно -  тематическое планирование</w:t>
      </w:r>
    </w:p>
    <w:p w14:paraId="738610EB" w14:textId="77777777" w:rsidR="00E15F59" w:rsidRPr="00E15F59" w:rsidRDefault="00E15F59" w:rsidP="00E15F59">
      <w:pPr>
        <w:widowControl/>
        <w:autoSpaceDE/>
        <w:autoSpaceDN/>
        <w:adjustRightInd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858"/>
        <w:gridCol w:w="3453"/>
        <w:gridCol w:w="1708"/>
        <w:gridCol w:w="1674"/>
        <w:gridCol w:w="1597"/>
      </w:tblGrid>
      <w:tr w:rsidR="003B62C3" w:rsidRPr="00030C07" w14:paraId="76842FC9" w14:textId="77777777" w:rsidTr="00030C0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50F" w14:textId="77777777" w:rsidR="003B62C3" w:rsidRPr="00030C07" w:rsidRDefault="003B62C3" w:rsidP="00E15F59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before="100" w:beforeAutospacing="1" w:after="119"/>
              <w:rPr>
                <w:sz w:val="24"/>
                <w:szCs w:val="24"/>
              </w:rPr>
            </w:pPr>
            <w:r w:rsidRPr="00030C07">
              <w:rPr>
                <w:sz w:val="24"/>
                <w:szCs w:val="24"/>
              </w:rPr>
              <w:t>№ п/п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5991" w14:textId="77777777" w:rsidR="003B62C3" w:rsidRPr="00030C07" w:rsidRDefault="003B62C3" w:rsidP="00E15F59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30C07">
              <w:rPr>
                <w:sz w:val="24"/>
                <w:szCs w:val="24"/>
              </w:rPr>
              <w:t>Раздел программы                                                                  (общее количество часов)</w:t>
            </w:r>
          </w:p>
          <w:p w14:paraId="71513C76" w14:textId="77777777" w:rsidR="003B62C3" w:rsidRPr="00030C07" w:rsidRDefault="003B62C3" w:rsidP="00E15F59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30C07">
              <w:rPr>
                <w:sz w:val="24"/>
                <w:szCs w:val="24"/>
              </w:rPr>
              <w:t>Тема урока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33C3" w14:textId="77777777" w:rsidR="003B62C3" w:rsidRPr="00030C07" w:rsidRDefault="003B62C3" w:rsidP="00E15F59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30C07">
              <w:rPr>
                <w:sz w:val="24"/>
                <w:szCs w:val="24"/>
              </w:rPr>
              <w:t>Планируемая дата проведения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7AF7" w14:textId="5171D6DB" w:rsidR="003B62C3" w:rsidRPr="00030C07" w:rsidRDefault="003B62C3" w:rsidP="003B62C3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030C07">
              <w:rPr>
                <w:bCs/>
                <w:sz w:val="24"/>
                <w:szCs w:val="24"/>
              </w:rPr>
              <w:t>Фактическая дата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C137" w14:textId="7E0FC409" w:rsidR="003B62C3" w:rsidRPr="00030C07" w:rsidRDefault="003B62C3" w:rsidP="36E35D9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30C07">
              <w:rPr>
                <w:bCs/>
                <w:sz w:val="24"/>
                <w:szCs w:val="24"/>
              </w:rPr>
              <w:t xml:space="preserve">       Домашнее  задание</w:t>
            </w:r>
          </w:p>
        </w:tc>
      </w:tr>
      <w:tr w:rsidR="003B62C3" w:rsidRPr="00E15F59" w14:paraId="4FA6811B" w14:textId="77777777" w:rsidTr="00030C07">
        <w:tc>
          <w:tcPr>
            <w:tcW w:w="1522" w:type="dxa"/>
            <w:gridSpan w:val="2"/>
          </w:tcPr>
          <w:p w14:paraId="37ECCAE2" w14:textId="77777777" w:rsidR="003B62C3" w:rsidRPr="00E15F59" w:rsidRDefault="003B62C3" w:rsidP="00E15F5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79BF2EB4" w14:textId="67DA2C92" w:rsidR="003B62C3" w:rsidRPr="00E15F59" w:rsidRDefault="003B62C3" w:rsidP="00E15F5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 xml:space="preserve">Россия-Родина моя </w:t>
            </w:r>
            <w:proofErr w:type="gramStart"/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3ч)</w:t>
            </w:r>
          </w:p>
          <w:p w14:paraId="637805D2" w14:textId="77777777" w:rsidR="003B62C3" w:rsidRPr="00E15F59" w:rsidRDefault="003B62C3" w:rsidP="00E15F59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030C07" w:rsidRPr="00E15F59" w14:paraId="2BFCBAA7" w14:textId="77777777" w:rsidTr="00030C07">
        <w:tc>
          <w:tcPr>
            <w:tcW w:w="664" w:type="dxa"/>
          </w:tcPr>
          <w:p w14:paraId="21FA6016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11" w:type="dxa"/>
            <w:gridSpan w:val="2"/>
          </w:tcPr>
          <w:p w14:paraId="6CEFFAB7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 xml:space="preserve">Вводный урок. Мелодия. </w:t>
            </w:r>
          </w:p>
        </w:tc>
        <w:tc>
          <w:tcPr>
            <w:tcW w:w="1708" w:type="dxa"/>
            <w:vAlign w:val="center"/>
          </w:tcPr>
          <w:p w14:paraId="463F29E8" w14:textId="67255F99" w:rsidR="00030C07" w:rsidRPr="00E15F59" w:rsidRDefault="001D65FE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3.09</w:t>
            </w:r>
          </w:p>
        </w:tc>
        <w:tc>
          <w:tcPr>
            <w:tcW w:w="1674" w:type="dxa"/>
          </w:tcPr>
          <w:p w14:paraId="5C03B157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3B7B4B86" w14:textId="04BEC648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20F78B4F" w14:textId="77777777" w:rsidTr="00EB583D">
        <w:tc>
          <w:tcPr>
            <w:tcW w:w="664" w:type="dxa"/>
          </w:tcPr>
          <w:p w14:paraId="41BD3FC6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11" w:type="dxa"/>
            <w:gridSpan w:val="2"/>
          </w:tcPr>
          <w:p w14:paraId="7C35B0D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Здравствуй, Родина моя!</w:t>
            </w:r>
          </w:p>
        </w:tc>
        <w:tc>
          <w:tcPr>
            <w:tcW w:w="1708" w:type="dxa"/>
            <w:vAlign w:val="center"/>
          </w:tcPr>
          <w:p w14:paraId="3A0FF5F2" w14:textId="1FD1676C" w:rsidR="00030C07" w:rsidRPr="00E15F59" w:rsidRDefault="001D65FE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1674" w:type="dxa"/>
          </w:tcPr>
          <w:p w14:paraId="548AC2E9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5630AD66" w14:textId="5DF596F6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322418D1" w14:textId="77777777" w:rsidTr="001B7CDD">
        <w:tc>
          <w:tcPr>
            <w:tcW w:w="664" w:type="dxa"/>
          </w:tcPr>
          <w:p w14:paraId="41B07F09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311" w:type="dxa"/>
            <w:gridSpan w:val="2"/>
          </w:tcPr>
          <w:p w14:paraId="5E5C115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Гимн России.</w:t>
            </w:r>
          </w:p>
        </w:tc>
        <w:tc>
          <w:tcPr>
            <w:tcW w:w="1708" w:type="dxa"/>
            <w:vAlign w:val="center"/>
          </w:tcPr>
          <w:p w14:paraId="61829076" w14:textId="78C44FC7" w:rsidR="00030C07" w:rsidRPr="00E15F59" w:rsidRDefault="001D65FE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674" w:type="dxa"/>
          </w:tcPr>
          <w:p w14:paraId="24111D76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2BA226A1" w14:textId="5B5ABF0C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66E86E0E" w14:textId="77777777" w:rsidTr="00030C07">
        <w:tc>
          <w:tcPr>
            <w:tcW w:w="1522" w:type="dxa"/>
            <w:gridSpan w:val="2"/>
          </w:tcPr>
          <w:p w14:paraId="10544BF4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3BBAA4DE" w14:textId="3FA3F755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День, полный событий    (6 ч</w:t>
            </w:r>
            <w:proofErr w:type="gramStart"/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 xml:space="preserve"> )</w:t>
            </w:r>
            <w:proofErr w:type="gramEnd"/>
          </w:p>
          <w:p w14:paraId="17AD93B2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030C07" w:rsidRPr="00E15F59" w14:paraId="6939CE84" w14:textId="77777777" w:rsidTr="00F07DEE">
        <w:tc>
          <w:tcPr>
            <w:tcW w:w="664" w:type="dxa"/>
          </w:tcPr>
          <w:p w14:paraId="5EECEDA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BE378" w14:textId="77C918AB" w:rsidR="00030C07" w:rsidRPr="00E15F59" w:rsidRDefault="00030C07" w:rsidP="001D65FE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Музыкальные инструменты</w:t>
            </w:r>
            <w:proofErr w:type="gramStart"/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1708" w:type="dxa"/>
            <w:vAlign w:val="center"/>
          </w:tcPr>
          <w:p w14:paraId="0DE4B5B7" w14:textId="1E3588A5" w:rsidR="00030C07" w:rsidRPr="00E15F59" w:rsidRDefault="001D65FE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674" w:type="dxa"/>
          </w:tcPr>
          <w:p w14:paraId="4D77B4C3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6204FF1" w14:textId="54F1E31C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7D75137E" w14:textId="77777777" w:rsidTr="004D2955">
        <w:tc>
          <w:tcPr>
            <w:tcW w:w="664" w:type="dxa"/>
          </w:tcPr>
          <w:p w14:paraId="3127FDAC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AB59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Природа и музыка. Прогулка.</w:t>
            </w:r>
          </w:p>
        </w:tc>
        <w:tc>
          <w:tcPr>
            <w:tcW w:w="1708" w:type="dxa"/>
            <w:vAlign w:val="center"/>
          </w:tcPr>
          <w:p w14:paraId="2DBF0D7D" w14:textId="06C7E575" w:rsidR="00030C07" w:rsidRPr="00E15F59" w:rsidRDefault="001D65FE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1674" w:type="dxa"/>
          </w:tcPr>
          <w:p w14:paraId="36AB4681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B62F1B3" w14:textId="5F10BCDD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5E357B5A" w14:textId="77777777" w:rsidTr="001A55F9">
        <w:tc>
          <w:tcPr>
            <w:tcW w:w="664" w:type="dxa"/>
          </w:tcPr>
          <w:p w14:paraId="78212400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13719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Танцы, танцы, танцы.</w:t>
            </w:r>
          </w:p>
        </w:tc>
        <w:tc>
          <w:tcPr>
            <w:tcW w:w="1708" w:type="dxa"/>
            <w:vAlign w:val="center"/>
          </w:tcPr>
          <w:p w14:paraId="02F2C34E" w14:textId="3DBA5FDE" w:rsidR="00030C07" w:rsidRPr="00E15F59" w:rsidRDefault="001D65FE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8.10</w:t>
            </w:r>
          </w:p>
        </w:tc>
        <w:tc>
          <w:tcPr>
            <w:tcW w:w="1674" w:type="dxa"/>
          </w:tcPr>
          <w:p w14:paraId="55CEB752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80A4E5D" w14:textId="76E8AC8B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48EB2A9C" w14:textId="77777777" w:rsidTr="007A572A">
        <w:tc>
          <w:tcPr>
            <w:tcW w:w="664" w:type="dxa"/>
          </w:tcPr>
          <w:p w14:paraId="669988BF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3183F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Эти разные марши. Звучащие картины.</w:t>
            </w:r>
          </w:p>
        </w:tc>
        <w:tc>
          <w:tcPr>
            <w:tcW w:w="1708" w:type="dxa"/>
            <w:vAlign w:val="center"/>
          </w:tcPr>
          <w:p w14:paraId="19219836" w14:textId="4BC0CA01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674" w:type="dxa"/>
          </w:tcPr>
          <w:p w14:paraId="350C4AB6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296FEF7D" w14:textId="1A573DF5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20AD5A92" w14:textId="77777777" w:rsidTr="00B957D3">
        <w:tc>
          <w:tcPr>
            <w:tcW w:w="664" w:type="dxa"/>
          </w:tcPr>
          <w:p w14:paraId="3DF6D3B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C212C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Расскажи сказку. Колыбельные. Мама. </w:t>
            </w:r>
          </w:p>
        </w:tc>
        <w:tc>
          <w:tcPr>
            <w:tcW w:w="1708" w:type="dxa"/>
            <w:vAlign w:val="center"/>
          </w:tcPr>
          <w:p w14:paraId="7194DBDC" w14:textId="3E125863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22.10</w:t>
            </w:r>
          </w:p>
        </w:tc>
        <w:tc>
          <w:tcPr>
            <w:tcW w:w="1674" w:type="dxa"/>
          </w:tcPr>
          <w:p w14:paraId="5B9E7193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769D0D3C" w14:textId="5D33CCC3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0A659F5D" w14:textId="77777777" w:rsidTr="0025191A">
        <w:tc>
          <w:tcPr>
            <w:tcW w:w="664" w:type="dxa"/>
          </w:tcPr>
          <w:p w14:paraId="0F57406D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B246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Обобщающий урок.</w:t>
            </w:r>
          </w:p>
        </w:tc>
        <w:tc>
          <w:tcPr>
            <w:tcW w:w="1708" w:type="dxa"/>
            <w:vAlign w:val="center"/>
          </w:tcPr>
          <w:p w14:paraId="54CD245A" w14:textId="22527C9B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</w:tcPr>
          <w:p w14:paraId="5B3DDABB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1231BE67" w14:textId="47627284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567F4976" w14:textId="77777777" w:rsidTr="00030C07">
        <w:tc>
          <w:tcPr>
            <w:tcW w:w="1522" w:type="dxa"/>
            <w:gridSpan w:val="2"/>
          </w:tcPr>
          <w:p w14:paraId="7E12A56D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69759AF7" w14:textId="6EFD14C4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b/>
                <w:sz w:val="24"/>
                <w:szCs w:val="24"/>
                <w:lang w:eastAsia="en-US"/>
              </w:rPr>
              <w:t>«О России петь – что стремиться в храм»  (5ч)</w:t>
            </w:r>
          </w:p>
          <w:p w14:paraId="36FEB5B0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030C07" w:rsidRPr="00E15F59" w14:paraId="17643CA9" w14:textId="77777777" w:rsidTr="00E50C80">
        <w:tc>
          <w:tcPr>
            <w:tcW w:w="664" w:type="dxa"/>
          </w:tcPr>
          <w:p w14:paraId="5F68280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311" w:type="dxa"/>
            <w:gridSpan w:val="2"/>
          </w:tcPr>
          <w:p w14:paraId="287A6A5E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 xml:space="preserve">Великий колокольный звон. </w:t>
            </w:r>
          </w:p>
          <w:p w14:paraId="16CC3839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>Звучащие картины.</w:t>
            </w:r>
          </w:p>
        </w:tc>
        <w:tc>
          <w:tcPr>
            <w:tcW w:w="1708" w:type="dxa"/>
            <w:vAlign w:val="center"/>
          </w:tcPr>
          <w:p w14:paraId="30D7AA69" w14:textId="60D5A781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674" w:type="dxa"/>
          </w:tcPr>
          <w:p w14:paraId="29258C65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7196D064" w14:textId="59C2286E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0A31347A" w14:textId="77777777" w:rsidTr="00C47D10">
        <w:tc>
          <w:tcPr>
            <w:tcW w:w="664" w:type="dxa"/>
          </w:tcPr>
          <w:p w14:paraId="6B7135B9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A429B" w14:textId="16E3003E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Святые земли русской.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Князь А. Невский. Сергий Радонежский.</w:t>
            </w:r>
          </w:p>
        </w:tc>
        <w:tc>
          <w:tcPr>
            <w:tcW w:w="1708" w:type="dxa"/>
            <w:vAlign w:val="center"/>
          </w:tcPr>
          <w:p w14:paraId="34FF1C98" w14:textId="7F87DC06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12.11</w:t>
            </w:r>
            <w:r w:rsidR="00030C0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4" w:type="dxa"/>
          </w:tcPr>
          <w:p w14:paraId="16204FDE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D072C0D" w14:textId="249AE81B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0822F2AD" w14:textId="77777777" w:rsidTr="00A90FA4">
        <w:tc>
          <w:tcPr>
            <w:tcW w:w="664" w:type="dxa"/>
          </w:tcPr>
          <w:p w14:paraId="6D6998CD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F7CD6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Молитва.</w:t>
            </w:r>
          </w:p>
        </w:tc>
        <w:tc>
          <w:tcPr>
            <w:tcW w:w="1708" w:type="dxa"/>
            <w:vAlign w:val="center"/>
          </w:tcPr>
          <w:p w14:paraId="48A21919" w14:textId="1A10BC0E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19.11</w:t>
            </w:r>
          </w:p>
        </w:tc>
        <w:tc>
          <w:tcPr>
            <w:tcW w:w="1674" w:type="dxa"/>
          </w:tcPr>
          <w:p w14:paraId="780F1EC0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BD18F9B" w14:textId="7C25E259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7CA5C7DE" w14:textId="77777777" w:rsidTr="008F5774">
        <w:tc>
          <w:tcPr>
            <w:tcW w:w="664" w:type="dxa"/>
          </w:tcPr>
          <w:p w14:paraId="43ACE90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9FAF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С Рождеством Христовым!</w:t>
            </w:r>
          </w:p>
        </w:tc>
        <w:tc>
          <w:tcPr>
            <w:tcW w:w="1708" w:type="dxa"/>
            <w:vAlign w:val="center"/>
          </w:tcPr>
          <w:p w14:paraId="238601FE" w14:textId="0F0B31E4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1674" w:type="dxa"/>
          </w:tcPr>
          <w:p w14:paraId="7BCE7F51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0F3CABC7" w14:textId="67AA18CF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12CB467F" w14:textId="77777777" w:rsidTr="007109B8">
        <w:tc>
          <w:tcPr>
            <w:tcW w:w="664" w:type="dxa"/>
          </w:tcPr>
          <w:p w14:paraId="64FED937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311" w:type="dxa"/>
            <w:gridSpan w:val="2"/>
          </w:tcPr>
          <w:p w14:paraId="0E71562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Рождество Христово. Обобщающий урок.</w:t>
            </w:r>
          </w:p>
        </w:tc>
        <w:tc>
          <w:tcPr>
            <w:tcW w:w="1708" w:type="dxa"/>
            <w:vAlign w:val="center"/>
          </w:tcPr>
          <w:p w14:paraId="5B08B5D1" w14:textId="3B85B246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3.12</w:t>
            </w:r>
          </w:p>
        </w:tc>
        <w:tc>
          <w:tcPr>
            <w:tcW w:w="1674" w:type="dxa"/>
          </w:tcPr>
          <w:p w14:paraId="15388473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16DEB4AB" w14:textId="5D4D20E0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10091E44" w14:textId="77777777" w:rsidTr="00030C07">
        <w:tc>
          <w:tcPr>
            <w:tcW w:w="1522" w:type="dxa"/>
            <w:gridSpan w:val="2"/>
          </w:tcPr>
          <w:p w14:paraId="46B115DC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72F32A9B" w14:textId="77777777" w:rsidR="00A638C2" w:rsidRDefault="00A638C2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  <w:p w14:paraId="75B67876" w14:textId="77777777" w:rsidR="00A638C2" w:rsidRDefault="00A638C2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  <w:p w14:paraId="1314F4FC" w14:textId="77777777" w:rsidR="00B21FD8" w:rsidRDefault="00B21FD8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  <w:p w14:paraId="69658DA1" w14:textId="343DECC5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lastRenderedPageBreak/>
              <w:t>Гори, гори ясно, чтобы не погасло! (4 ч)</w:t>
            </w:r>
          </w:p>
          <w:p w14:paraId="0AD9C6F4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4369A945" w14:textId="77777777" w:rsidTr="00C211BE">
        <w:tc>
          <w:tcPr>
            <w:tcW w:w="664" w:type="dxa"/>
          </w:tcPr>
          <w:p w14:paraId="00F6DC0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15.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2BD87E1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Русские народные инструменты</w:t>
            </w:r>
            <w:r w:rsidRPr="00E15F59">
              <w:rPr>
                <w:rFonts w:eastAsiaTheme="minorHAnsi" w:cstheme="minorBid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08" w:type="dxa"/>
            <w:vAlign w:val="center"/>
          </w:tcPr>
          <w:p w14:paraId="4B1F511A" w14:textId="26071AF3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1674" w:type="dxa"/>
          </w:tcPr>
          <w:p w14:paraId="325C3D9F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5F9C3DC" w14:textId="74384651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5C8B8E7E" w14:textId="77777777" w:rsidTr="00D75316">
        <w:tc>
          <w:tcPr>
            <w:tcW w:w="664" w:type="dxa"/>
          </w:tcPr>
          <w:p w14:paraId="77F06FB0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28267A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Плясовые наигрыши. Разыграй песню.</w:t>
            </w:r>
          </w:p>
        </w:tc>
        <w:tc>
          <w:tcPr>
            <w:tcW w:w="1708" w:type="dxa"/>
            <w:vAlign w:val="center"/>
          </w:tcPr>
          <w:p w14:paraId="5023141B" w14:textId="79A1A6FA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1674" w:type="dxa"/>
          </w:tcPr>
          <w:p w14:paraId="0F74454D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1F3B1409" w14:textId="7D29E79F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757D00F5" w14:textId="77777777" w:rsidTr="00EF5A6B">
        <w:tc>
          <w:tcPr>
            <w:tcW w:w="664" w:type="dxa"/>
          </w:tcPr>
          <w:p w14:paraId="679B977D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B99BD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Музыка в народном стиле. Сочини песенку. </w:t>
            </w:r>
          </w:p>
        </w:tc>
        <w:tc>
          <w:tcPr>
            <w:tcW w:w="1708" w:type="dxa"/>
            <w:vAlign w:val="center"/>
          </w:tcPr>
          <w:p w14:paraId="562C75D1" w14:textId="498FC8B2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1674" w:type="dxa"/>
          </w:tcPr>
          <w:p w14:paraId="026BA9FA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64355AD" w14:textId="61B40519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29B9135E" w14:textId="77777777" w:rsidTr="00715173">
        <w:tc>
          <w:tcPr>
            <w:tcW w:w="664" w:type="dxa"/>
          </w:tcPr>
          <w:p w14:paraId="65FB52B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9E45E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Проводы зимы. Встреча весны.</w:t>
            </w:r>
          </w:p>
        </w:tc>
        <w:tc>
          <w:tcPr>
            <w:tcW w:w="1708" w:type="dxa"/>
            <w:vAlign w:val="center"/>
          </w:tcPr>
          <w:p w14:paraId="1A965116" w14:textId="2C132284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674" w:type="dxa"/>
          </w:tcPr>
          <w:p w14:paraId="66DD33AA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7DF4E37C" w14:textId="20B89D90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32EFDD3A" w14:textId="77777777" w:rsidTr="00030C07">
        <w:tc>
          <w:tcPr>
            <w:tcW w:w="1522" w:type="dxa"/>
            <w:gridSpan w:val="2"/>
          </w:tcPr>
          <w:p w14:paraId="47F52E69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77C4FA06" w14:textId="4F13DC3F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В музыкальном театре. (5 ч)</w:t>
            </w:r>
          </w:p>
          <w:p w14:paraId="44FB30F8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46E838D1" w14:textId="77777777" w:rsidTr="00DC48AE">
        <w:tc>
          <w:tcPr>
            <w:tcW w:w="664" w:type="dxa"/>
          </w:tcPr>
          <w:p w14:paraId="499A42DD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311" w:type="dxa"/>
            <w:gridSpan w:val="2"/>
          </w:tcPr>
          <w:p w14:paraId="6EA97A6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 xml:space="preserve">Сказка будет впереди. Детский музыкальный театр. </w:t>
            </w:r>
          </w:p>
        </w:tc>
        <w:tc>
          <w:tcPr>
            <w:tcW w:w="1708" w:type="dxa"/>
            <w:vAlign w:val="center"/>
          </w:tcPr>
          <w:p w14:paraId="1DA6542E" w14:textId="751FF139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674" w:type="dxa"/>
          </w:tcPr>
          <w:p w14:paraId="0501ED0E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3041E394" w14:textId="193C408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3E2A9428" w14:textId="77777777" w:rsidTr="00030F9D">
        <w:tc>
          <w:tcPr>
            <w:tcW w:w="664" w:type="dxa"/>
          </w:tcPr>
          <w:p w14:paraId="64EFB651" w14:textId="20302A5F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14D0E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Театр оперы и балета. </w:t>
            </w:r>
          </w:p>
          <w:p w14:paraId="73526D98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Балет С. Прокофьева «Золушка».</w:t>
            </w:r>
          </w:p>
        </w:tc>
        <w:tc>
          <w:tcPr>
            <w:tcW w:w="1708" w:type="dxa"/>
            <w:vAlign w:val="center"/>
          </w:tcPr>
          <w:p w14:paraId="722B00AE" w14:textId="65761EA7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674" w:type="dxa"/>
          </w:tcPr>
          <w:p w14:paraId="4D0D7097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42C6D796" w14:textId="68EE60FF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290C0424" w14:textId="77777777" w:rsidTr="007D08B9">
        <w:tc>
          <w:tcPr>
            <w:tcW w:w="664" w:type="dxa"/>
          </w:tcPr>
          <w:p w14:paraId="7992F0E8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2275B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 xml:space="preserve">Детская опера. </w:t>
            </w:r>
          </w:p>
          <w:p w14:paraId="61A796B8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Волшебная палочка дирижера.</w:t>
            </w:r>
          </w:p>
        </w:tc>
        <w:tc>
          <w:tcPr>
            <w:tcW w:w="1708" w:type="dxa"/>
            <w:vAlign w:val="center"/>
          </w:tcPr>
          <w:p w14:paraId="6E1831B3" w14:textId="7F82CBC0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4.02</w:t>
            </w:r>
          </w:p>
        </w:tc>
        <w:tc>
          <w:tcPr>
            <w:tcW w:w="1674" w:type="dxa"/>
          </w:tcPr>
          <w:p w14:paraId="37DF2F44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54E11D2A" w14:textId="4642966E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3F4961A9" w14:textId="77777777" w:rsidTr="009C0AD9">
        <w:tc>
          <w:tcPr>
            <w:tcW w:w="664" w:type="dxa"/>
          </w:tcPr>
          <w:p w14:paraId="25687A85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29E48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Опера «Руслан и Людмила». </w:t>
            </w:r>
          </w:p>
          <w:p w14:paraId="35D8BD4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Сцены из оперы.</w:t>
            </w:r>
          </w:p>
        </w:tc>
        <w:tc>
          <w:tcPr>
            <w:tcW w:w="1708" w:type="dxa"/>
            <w:vAlign w:val="center"/>
          </w:tcPr>
          <w:p w14:paraId="31126E5D" w14:textId="57CF71D8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1674" w:type="dxa"/>
          </w:tcPr>
          <w:p w14:paraId="11D17BD8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2DE403A5" w14:textId="4822C968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23B05D38" w14:textId="77777777" w:rsidTr="001F4E7B">
        <w:tc>
          <w:tcPr>
            <w:tcW w:w="664" w:type="dxa"/>
          </w:tcPr>
          <w:p w14:paraId="23A2511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4311" w:type="dxa"/>
            <w:gridSpan w:val="2"/>
          </w:tcPr>
          <w:p w14:paraId="18CF1340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Какое чудное мгновение!</w:t>
            </w:r>
          </w:p>
          <w:p w14:paraId="0BDF5DD5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 xml:space="preserve"> Увертюра. Финал.</w:t>
            </w:r>
          </w:p>
        </w:tc>
        <w:tc>
          <w:tcPr>
            <w:tcW w:w="1708" w:type="dxa"/>
            <w:vAlign w:val="center"/>
          </w:tcPr>
          <w:p w14:paraId="62431CDC" w14:textId="4C4F574A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1674" w:type="dxa"/>
          </w:tcPr>
          <w:p w14:paraId="1855B372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49E398E2" w14:textId="6BF8A0B5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6C9BE7B4" w14:textId="77777777" w:rsidTr="00030C07">
        <w:tc>
          <w:tcPr>
            <w:tcW w:w="1522" w:type="dxa"/>
            <w:gridSpan w:val="2"/>
          </w:tcPr>
          <w:p w14:paraId="51BEC5DB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4D2ED9FB" w14:textId="2AD1E805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b/>
                <w:sz w:val="24"/>
                <w:szCs w:val="24"/>
                <w:lang w:eastAsia="en-US"/>
              </w:rPr>
              <w:t>В концертном зале (5 ч)</w:t>
            </w:r>
          </w:p>
          <w:p w14:paraId="16287F21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030C07" w:rsidRPr="00E15F59" w14:paraId="75FDF3C7" w14:textId="77777777" w:rsidTr="00DB60EA">
        <w:tc>
          <w:tcPr>
            <w:tcW w:w="664" w:type="dxa"/>
          </w:tcPr>
          <w:p w14:paraId="3903440C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4311" w:type="dxa"/>
            <w:gridSpan w:val="2"/>
          </w:tcPr>
          <w:p w14:paraId="1EF6B6D4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>Симфоническая сказка С. Прокофьева «Петя и волк»</w:t>
            </w:r>
          </w:p>
        </w:tc>
        <w:tc>
          <w:tcPr>
            <w:tcW w:w="1708" w:type="dxa"/>
            <w:vAlign w:val="center"/>
          </w:tcPr>
          <w:p w14:paraId="5BE93A62" w14:textId="1AD49A56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674" w:type="dxa"/>
          </w:tcPr>
          <w:p w14:paraId="45994C58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384BA73E" w14:textId="309274FF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55837D0E" w14:textId="77777777" w:rsidTr="00007B46">
        <w:tc>
          <w:tcPr>
            <w:tcW w:w="664" w:type="dxa"/>
          </w:tcPr>
          <w:p w14:paraId="5583A04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4311" w:type="dxa"/>
            <w:gridSpan w:val="2"/>
          </w:tcPr>
          <w:p w14:paraId="43792B2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="Calibri"/>
                <w:sz w:val="24"/>
                <w:szCs w:val="24"/>
                <w:lang w:eastAsia="en-US"/>
              </w:rPr>
              <w:t>Симфоническая сказка С. Прокофьева «Петя и волк». Обобщающий урок.</w:t>
            </w:r>
          </w:p>
        </w:tc>
        <w:tc>
          <w:tcPr>
            <w:tcW w:w="1708" w:type="dxa"/>
            <w:vAlign w:val="center"/>
          </w:tcPr>
          <w:p w14:paraId="34B3F2EB" w14:textId="693190A8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1674" w:type="dxa"/>
          </w:tcPr>
          <w:p w14:paraId="57DD02F5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7D34F5C7" w14:textId="38FFA9CA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1FAF9BC3" w14:textId="77777777" w:rsidTr="0023275C">
        <w:tc>
          <w:tcPr>
            <w:tcW w:w="664" w:type="dxa"/>
          </w:tcPr>
          <w:p w14:paraId="45CFDD55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76156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E15F59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Картинки с выставки. </w:t>
            </w:r>
          </w:p>
          <w:p w14:paraId="61C784C0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E15F59">
              <w:rPr>
                <w:rFonts w:eastAsiaTheme="minorHAnsi" w:cstheme="minorBidi"/>
                <w:sz w:val="22"/>
                <w:szCs w:val="22"/>
                <w:lang w:eastAsia="en-US"/>
              </w:rPr>
              <w:t>Музыкальное впечатление.</w:t>
            </w:r>
          </w:p>
        </w:tc>
        <w:tc>
          <w:tcPr>
            <w:tcW w:w="1708" w:type="dxa"/>
            <w:vAlign w:val="center"/>
          </w:tcPr>
          <w:p w14:paraId="0B4020A7" w14:textId="2D877ECF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674" w:type="dxa"/>
          </w:tcPr>
          <w:p w14:paraId="7C051858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1D7B270A" w14:textId="0B25E1B9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5CEB858D" w14:textId="77777777" w:rsidTr="00540D0C">
        <w:tc>
          <w:tcPr>
            <w:tcW w:w="664" w:type="dxa"/>
          </w:tcPr>
          <w:p w14:paraId="49B3C25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23D76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E15F59">
              <w:rPr>
                <w:rFonts w:eastAsiaTheme="minorHAnsi" w:cstheme="minorBidi"/>
                <w:sz w:val="22"/>
                <w:szCs w:val="22"/>
                <w:lang w:eastAsia="en-US"/>
              </w:rPr>
              <w:t>«Звучит нестареющий Моцарт».</w:t>
            </w:r>
          </w:p>
        </w:tc>
        <w:tc>
          <w:tcPr>
            <w:tcW w:w="1708" w:type="dxa"/>
            <w:vAlign w:val="center"/>
          </w:tcPr>
          <w:p w14:paraId="4F904CB7" w14:textId="421895C1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674" w:type="dxa"/>
          </w:tcPr>
          <w:p w14:paraId="62436829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06971CD3" w14:textId="71928EA6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407E2F0B" w14:textId="77777777" w:rsidTr="00B173CF">
        <w:tc>
          <w:tcPr>
            <w:tcW w:w="664" w:type="dxa"/>
          </w:tcPr>
          <w:p w14:paraId="5067E968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DC552E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Симфония № 40. Увертюра.</w:t>
            </w:r>
          </w:p>
        </w:tc>
        <w:tc>
          <w:tcPr>
            <w:tcW w:w="1708" w:type="dxa"/>
            <w:vAlign w:val="center"/>
          </w:tcPr>
          <w:p w14:paraId="2A1F701D" w14:textId="1C60B582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</w:tcPr>
          <w:p w14:paraId="46BCBD5B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03EFCA41" w14:textId="3F8F8E32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0A60298F" w14:textId="77777777" w:rsidTr="00030C07">
        <w:tc>
          <w:tcPr>
            <w:tcW w:w="1522" w:type="dxa"/>
            <w:gridSpan w:val="2"/>
          </w:tcPr>
          <w:p w14:paraId="4612642F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432" w:type="dxa"/>
            <w:gridSpan w:val="4"/>
          </w:tcPr>
          <w:p w14:paraId="55F51DF2" w14:textId="272F0ED7" w:rsidR="00030C07" w:rsidRPr="00E15F59" w:rsidRDefault="00030C07" w:rsidP="00030C0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Чтоб музыкантом быть, так надобно уменье…</w:t>
            </w:r>
            <w:r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15F59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(6 ч)</w:t>
            </w:r>
          </w:p>
          <w:p w14:paraId="5F96A722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30C07" w:rsidRPr="00E15F59" w14:paraId="7EC84DDB" w14:textId="77777777" w:rsidTr="00AF605E">
        <w:tc>
          <w:tcPr>
            <w:tcW w:w="664" w:type="dxa"/>
          </w:tcPr>
          <w:p w14:paraId="513773BB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3C6A6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Волшебный цветик-семи-цветик.</w:t>
            </w:r>
          </w:p>
          <w:p w14:paraId="20F6ACCF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Музыкальные инструменты.</w:t>
            </w:r>
          </w:p>
        </w:tc>
        <w:tc>
          <w:tcPr>
            <w:tcW w:w="1708" w:type="dxa"/>
            <w:vAlign w:val="center"/>
          </w:tcPr>
          <w:p w14:paraId="5B95CD12" w14:textId="4435DCB0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1674" w:type="dxa"/>
          </w:tcPr>
          <w:p w14:paraId="1B04897B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5220BBB2" w14:textId="4F981069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38B94AD8" w14:textId="77777777" w:rsidTr="007A3FD2">
        <w:tc>
          <w:tcPr>
            <w:tcW w:w="664" w:type="dxa"/>
          </w:tcPr>
          <w:p w14:paraId="27D1330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53C93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Музыкальные инструменты</w:t>
            </w:r>
            <w:proofErr w:type="gramStart"/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И все это – Бах.</w:t>
            </w:r>
          </w:p>
        </w:tc>
        <w:tc>
          <w:tcPr>
            <w:tcW w:w="1708" w:type="dxa"/>
            <w:vAlign w:val="center"/>
          </w:tcPr>
          <w:p w14:paraId="13CB595B" w14:textId="61602207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1674" w:type="dxa"/>
          </w:tcPr>
          <w:p w14:paraId="5F2AD323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6D9C8D39" w14:textId="177CAE89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443AB435" w14:textId="77777777" w:rsidTr="00B120B6">
        <w:tc>
          <w:tcPr>
            <w:tcW w:w="664" w:type="dxa"/>
          </w:tcPr>
          <w:p w14:paraId="0BC08230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3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4B6904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Все в движении. Попутная песня. </w:t>
            </w:r>
          </w:p>
          <w:p w14:paraId="74B7FBE6" w14:textId="77777777" w:rsidR="00030C07" w:rsidRPr="00E15F59" w:rsidRDefault="00030C07" w:rsidP="00030C0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Музыка учит людей понимать друг друга.</w:t>
            </w:r>
          </w:p>
        </w:tc>
        <w:tc>
          <w:tcPr>
            <w:tcW w:w="1708" w:type="dxa"/>
            <w:vAlign w:val="center"/>
          </w:tcPr>
          <w:p w14:paraId="675E05EE" w14:textId="40065B6E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1674" w:type="dxa"/>
          </w:tcPr>
          <w:p w14:paraId="661B4031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2FC17F8B" w14:textId="2E621DD9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664B52F8" w14:textId="77777777" w:rsidTr="00A12E17">
        <w:tc>
          <w:tcPr>
            <w:tcW w:w="664" w:type="dxa"/>
          </w:tcPr>
          <w:p w14:paraId="2725549D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AE05E2A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Два лада. Легенда. Природа и музыка. Печаль моя светла.</w:t>
            </w:r>
          </w:p>
        </w:tc>
        <w:tc>
          <w:tcPr>
            <w:tcW w:w="1708" w:type="dxa"/>
            <w:vAlign w:val="center"/>
          </w:tcPr>
          <w:p w14:paraId="0A4F7224" w14:textId="4EEE7296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674" w:type="dxa"/>
          </w:tcPr>
          <w:p w14:paraId="7E4BE55F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5AE48A43" w14:textId="5D6C355B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4082639C" w14:textId="77777777" w:rsidTr="003B1427">
        <w:tc>
          <w:tcPr>
            <w:tcW w:w="664" w:type="dxa"/>
          </w:tcPr>
          <w:p w14:paraId="1CC6A882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B7E2B1C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E15F59">
              <w:rPr>
                <w:rFonts w:eastAsiaTheme="minorHAnsi" w:cstheme="minorBidi"/>
                <w:sz w:val="22"/>
                <w:szCs w:val="22"/>
                <w:lang w:eastAsia="en-US"/>
              </w:rPr>
              <w:t>Мир композитора. (П. Чайковский, С. Прокофьев).</w:t>
            </w:r>
          </w:p>
        </w:tc>
        <w:tc>
          <w:tcPr>
            <w:tcW w:w="1708" w:type="dxa"/>
            <w:vAlign w:val="center"/>
          </w:tcPr>
          <w:p w14:paraId="50F40DEB" w14:textId="2CAEC65A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.</w:t>
            </w:r>
            <w:r w:rsidR="00B21FD8">
              <w:rPr>
                <w:bCs/>
                <w:sz w:val="24"/>
                <w:szCs w:val="24"/>
              </w:rPr>
              <w:t>29.04</w:t>
            </w:r>
          </w:p>
        </w:tc>
        <w:tc>
          <w:tcPr>
            <w:tcW w:w="1674" w:type="dxa"/>
          </w:tcPr>
          <w:p w14:paraId="09F64A2B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77A52294" w14:textId="595F394E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030C07" w:rsidRPr="00E15F59" w14:paraId="624F8C0C" w14:textId="77777777" w:rsidTr="0022688B">
        <w:tc>
          <w:tcPr>
            <w:tcW w:w="664" w:type="dxa"/>
          </w:tcPr>
          <w:p w14:paraId="0CCA025E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4C980" w14:textId="77777777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E15F59">
              <w:rPr>
                <w:rFonts w:eastAsiaTheme="minorHAnsi" w:cstheme="minorBidi"/>
                <w:sz w:val="24"/>
                <w:szCs w:val="24"/>
                <w:lang w:eastAsia="en-US"/>
              </w:rPr>
              <w:t>Могут ли иссякнуть мелодии?</w:t>
            </w:r>
          </w:p>
        </w:tc>
        <w:tc>
          <w:tcPr>
            <w:tcW w:w="1708" w:type="dxa"/>
            <w:vAlign w:val="center"/>
          </w:tcPr>
          <w:p w14:paraId="007DCDA8" w14:textId="47FC26B6" w:rsidR="00030C07" w:rsidRPr="00E15F59" w:rsidRDefault="00B21FD8" w:rsidP="00030C0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1674" w:type="dxa"/>
          </w:tcPr>
          <w:p w14:paraId="24404A5F" w14:textId="77777777" w:rsidR="00030C07" w:rsidRPr="36E35D9D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597" w:type="dxa"/>
          </w:tcPr>
          <w:p w14:paraId="450EA2D7" w14:textId="5FD122C5" w:rsidR="00030C07" w:rsidRPr="00E15F59" w:rsidRDefault="00030C07" w:rsidP="00030C07">
            <w:pPr>
              <w:widowControl/>
              <w:autoSpaceDE/>
              <w:autoSpaceDN/>
              <w:adjustRightInd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</w:tbl>
    <w:p w14:paraId="67CE0034" w14:textId="5BB5E18A" w:rsidR="00E8444D" w:rsidRDefault="00E8444D" w:rsidP="00E8444D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14:paraId="3DD355C9" w14:textId="77777777" w:rsidR="00E15F59" w:rsidRPr="00E8444D" w:rsidRDefault="00E15F59" w:rsidP="00E15F59">
      <w:pPr>
        <w:widowControl/>
        <w:autoSpaceDE/>
        <w:autoSpaceDN/>
        <w:adjustRightInd/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14:paraId="1A81F0B1" w14:textId="77777777" w:rsidR="00E65C4B" w:rsidRDefault="00E65C4B"/>
    <w:p w14:paraId="717AAFBA" w14:textId="77777777" w:rsidR="00E15F59" w:rsidRDefault="00E15F59"/>
    <w:p w14:paraId="56EE48EE" w14:textId="77777777" w:rsidR="00E15F59" w:rsidRDefault="00E15F59"/>
    <w:p w14:paraId="07F023C8" w14:textId="77777777" w:rsidR="00E15F59" w:rsidRDefault="00E15F59"/>
    <w:p w14:paraId="74869460" w14:textId="77777777" w:rsidR="00E15F59" w:rsidRDefault="00E15F59"/>
    <w:p w14:paraId="187F57B8" w14:textId="77777777" w:rsidR="00E15F59" w:rsidRDefault="00E15F59"/>
    <w:sectPr w:rsidR="00E15F59" w:rsidSect="0027299A">
      <w:footerReference w:type="default" r:id="rId9"/>
      <w:headerReference w:type="first" r:id="rId10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B1F3D" w14:textId="77777777" w:rsidR="00EC2863" w:rsidRDefault="00EC2863" w:rsidP="00E15F59">
      <w:r>
        <w:separator/>
      </w:r>
    </w:p>
  </w:endnote>
  <w:endnote w:type="continuationSeparator" w:id="0">
    <w:p w14:paraId="184D1CB7" w14:textId="77777777" w:rsidR="00EC2863" w:rsidRDefault="00EC2863" w:rsidP="00E1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6852738"/>
      <w:docPartObj>
        <w:docPartGallery w:val="Page Numbers (Bottom of Page)"/>
        <w:docPartUnique/>
      </w:docPartObj>
    </w:sdtPr>
    <w:sdtEndPr/>
    <w:sdtContent>
      <w:p w14:paraId="464FCBC1" w14:textId="77777777" w:rsidR="00E15F59" w:rsidRDefault="00E15F59">
        <w:pPr>
          <w:pStyle w:val="a6"/>
          <w:jc w:val="right"/>
        </w:pPr>
      </w:p>
      <w:p w14:paraId="4A1697B0" w14:textId="18DB73AA" w:rsidR="00E15F59" w:rsidRDefault="00E15F5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91F">
          <w:rPr>
            <w:noProof/>
          </w:rPr>
          <w:t>2</w:t>
        </w:r>
        <w:r>
          <w:fldChar w:fldCharType="end"/>
        </w:r>
      </w:p>
    </w:sdtContent>
  </w:sdt>
  <w:p w14:paraId="5C8C6B09" w14:textId="77777777" w:rsidR="00E15F59" w:rsidRDefault="00E15F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07724" w14:textId="77777777" w:rsidR="00EC2863" w:rsidRDefault="00EC2863" w:rsidP="00E15F59">
      <w:r>
        <w:separator/>
      </w:r>
    </w:p>
  </w:footnote>
  <w:footnote w:type="continuationSeparator" w:id="0">
    <w:p w14:paraId="708D4AA8" w14:textId="77777777" w:rsidR="00EC2863" w:rsidRDefault="00EC2863" w:rsidP="00E15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F6878" w14:textId="36B39E6A" w:rsidR="009E6F39" w:rsidRPr="009E6F39" w:rsidRDefault="009E6F39" w:rsidP="009E6F39">
    <w:pPr>
      <w:pStyle w:val="a4"/>
      <w:tabs>
        <w:tab w:val="left" w:pos="284"/>
      </w:tabs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59"/>
    <w:rsid w:val="00016EEE"/>
    <w:rsid w:val="00030C07"/>
    <w:rsid w:val="00082002"/>
    <w:rsid w:val="001770DF"/>
    <w:rsid w:val="0019214E"/>
    <w:rsid w:val="0019239D"/>
    <w:rsid w:val="001D65FE"/>
    <w:rsid w:val="0027299A"/>
    <w:rsid w:val="002A56A8"/>
    <w:rsid w:val="003B62C3"/>
    <w:rsid w:val="00472390"/>
    <w:rsid w:val="00493FCB"/>
    <w:rsid w:val="00596263"/>
    <w:rsid w:val="00632E64"/>
    <w:rsid w:val="00822AE8"/>
    <w:rsid w:val="00830066"/>
    <w:rsid w:val="008B15D9"/>
    <w:rsid w:val="009C349C"/>
    <w:rsid w:val="009E6F39"/>
    <w:rsid w:val="00A50AE7"/>
    <w:rsid w:val="00A5122F"/>
    <w:rsid w:val="00A638C2"/>
    <w:rsid w:val="00B21FD8"/>
    <w:rsid w:val="00B66935"/>
    <w:rsid w:val="00B874CE"/>
    <w:rsid w:val="00D22CC7"/>
    <w:rsid w:val="00DD1C89"/>
    <w:rsid w:val="00E07D89"/>
    <w:rsid w:val="00E15F59"/>
    <w:rsid w:val="00E65C4B"/>
    <w:rsid w:val="00E7491F"/>
    <w:rsid w:val="00E8444D"/>
    <w:rsid w:val="00EC2863"/>
    <w:rsid w:val="00ED2152"/>
    <w:rsid w:val="00FF6001"/>
    <w:rsid w:val="36E3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2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5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5F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15F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E8444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D1C8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1C8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5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5F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15F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E8444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D1C8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1C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4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нач</cp:lastModifiedBy>
  <cp:revision>7</cp:revision>
  <cp:lastPrinted>2020-10-14T07:36:00Z</cp:lastPrinted>
  <dcterms:created xsi:type="dcterms:W3CDTF">2020-08-19T17:35:00Z</dcterms:created>
  <dcterms:modified xsi:type="dcterms:W3CDTF">2020-10-14T09:13:00Z</dcterms:modified>
</cp:coreProperties>
</file>